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4F70" w14:textId="77777777" w:rsidR="00315BAA" w:rsidRDefault="00315BAA" w:rsidP="00E5117C">
      <w:pPr>
        <w:jc w:val="center"/>
        <w:rPr>
          <w:b/>
          <w:smallCaps/>
          <w:sz w:val="24"/>
          <w:szCs w:val="24"/>
        </w:rPr>
      </w:pPr>
    </w:p>
    <w:p w14:paraId="5EFE3B94" w14:textId="15A28613" w:rsidR="00E5117C" w:rsidRDefault="00E5117C" w:rsidP="00E5117C">
      <w:pPr>
        <w:jc w:val="center"/>
        <w:rPr>
          <w:b/>
          <w:smallCaps/>
          <w:sz w:val="24"/>
          <w:szCs w:val="24"/>
        </w:rPr>
      </w:pPr>
      <w:r>
        <w:rPr>
          <w:b/>
          <w:smallCaps/>
          <w:sz w:val="24"/>
          <w:szCs w:val="24"/>
        </w:rPr>
        <w:t>Memorandum of Settlement (Personal Injury)</w:t>
      </w:r>
    </w:p>
    <w:p w14:paraId="5A407541" w14:textId="77777777" w:rsidR="00E5117C" w:rsidRDefault="00E5117C" w:rsidP="00E5117C">
      <w:pPr>
        <w:jc w:val="center"/>
        <w:rPr>
          <w:b/>
          <w:sz w:val="24"/>
          <w:szCs w:val="24"/>
        </w:rPr>
      </w:pPr>
    </w:p>
    <w:p w14:paraId="75DF2C4E" w14:textId="77777777" w:rsidR="00E5117C" w:rsidRDefault="00E5117C" w:rsidP="00E5117C">
      <w:pPr>
        <w:jc w:val="both"/>
        <w:rPr>
          <w:b/>
          <w:sz w:val="24"/>
          <w:szCs w:val="24"/>
        </w:rPr>
      </w:pPr>
      <w:r>
        <w:rPr>
          <w:b/>
          <w:sz w:val="24"/>
          <w:szCs w:val="24"/>
        </w:rPr>
        <w:t>Case Name:</w:t>
      </w:r>
      <w:r>
        <w:rPr>
          <w:b/>
          <w:sz w:val="24"/>
          <w:szCs w:val="24"/>
        </w:rPr>
        <w:tab/>
      </w:r>
      <w:r>
        <w:rPr>
          <w:b/>
          <w:sz w:val="24"/>
          <w:szCs w:val="24"/>
        </w:rPr>
        <w:tab/>
        <w:t>________________________________</w:t>
      </w:r>
    </w:p>
    <w:p w14:paraId="0DB3A98B" w14:textId="77777777" w:rsidR="00E5117C" w:rsidRDefault="00E5117C" w:rsidP="00E5117C">
      <w:pPr>
        <w:jc w:val="both"/>
        <w:rPr>
          <w:b/>
          <w:sz w:val="24"/>
          <w:szCs w:val="24"/>
        </w:rPr>
      </w:pPr>
    </w:p>
    <w:p w14:paraId="407C010E" w14:textId="77777777" w:rsidR="00E5117C" w:rsidRDefault="00E5117C" w:rsidP="00E5117C">
      <w:pPr>
        <w:jc w:val="both"/>
        <w:rPr>
          <w:b/>
          <w:sz w:val="24"/>
          <w:szCs w:val="24"/>
        </w:rPr>
      </w:pPr>
      <w:r>
        <w:rPr>
          <w:b/>
          <w:sz w:val="24"/>
          <w:szCs w:val="24"/>
        </w:rPr>
        <w:tab/>
      </w:r>
      <w:r>
        <w:rPr>
          <w:b/>
          <w:sz w:val="24"/>
          <w:szCs w:val="24"/>
        </w:rPr>
        <w:tab/>
      </w:r>
      <w:r>
        <w:rPr>
          <w:b/>
          <w:sz w:val="24"/>
          <w:szCs w:val="24"/>
        </w:rPr>
        <w:tab/>
        <w:t>________________________________</w:t>
      </w:r>
    </w:p>
    <w:p w14:paraId="70413B78" w14:textId="77777777" w:rsidR="00E5117C" w:rsidRDefault="00E5117C" w:rsidP="00E5117C">
      <w:pPr>
        <w:jc w:val="both"/>
        <w:rPr>
          <w:b/>
          <w:sz w:val="24"/>
          <w:szCs w:val="24"/>
        </w:rPr>
      </w:pPr>
    </w:p>
    <w:p w14:paraId="11934C14" w14:textId="77777777" w:rsidR="00E5117C" w:rsidRDefault="00E5117C" w:rsidP="00E5117C">
      <w:pPr>
        <w:jc w:val="both"/>
        <w:rPr>
          <w:sz w:val="24"/>
          <w:szCs w:val="24"/>
        </w:rPr>
      </w:pPr>
      <w:r>
        <w:rPr>
          <w:b/>
          <w:sz w:val="24"/>
          <w:szCs w:val="24"/>
        </w:rPr>
        <w:t>Date of Mediation:</w:t>
      </w:r>
      <w:r>
        <w:rPr>
          <w:b/>
          <w:sz w:val="24"/>
          <w:szCs w:val="24"/>
        </w:rPr>
        <w:tab/>
        <w:t>________________________________</w:t>
      </w:r>
      <w:r>
        <w:rPr>
          <w:sz w:val="24"/>
          <w:szCs w:val="24"/>
        </w:rPr>
        <w:tab/>
      </w:r>
    </w:p>
    <w:p w14:paraId="5ADA5AE1" w14:textId="77777777" w:rsidR="00E5117C" w:rsidRDefault="00E5117C" w:rsidP="00E5117C">
      <w:pPr>
        <w:rPr>
          <w:sz w:val="24"/>
          <w:szCs w:val="24"/>
        </w:rPr>
      </w:pPr>
    </w:p>
    <w:p w14:paraId="05DD4BC0" w14:textId="77777777" w:rsidR="00E5117C" w:rsidRDefault="00E5117C" w:rsidP="00E5117C">
      <w:pPr>
        <w:rPr>
          <w:sz w:val="24"/>
          <w:szCs w:val="24"/>
        </w:rPr>
      </w:pPr>
    </w:p>
    <w:p w14:paraId="15AFA858" w14:textId="77777777" w:rsidR="00E5117C" w:rsidRDefault="00E5117C" w:rsidP="00305D71">
      <w:pPr>
        <w:jc w:val="both"/>
        <w:rPr>
          <w:sz w:val="24"/>
          <w:szCs w:val="24"/>
        </w:rPr>
      </w:pPr>
      <w:r>
        <w:rPr>
          <w:sz w:val="24"/>
          <w:szCs w:val="24"/>
        </w:rPr>
        <w:t xml:space="preserve">The parties have reached a mediated settlement of all claims in the above referenced case.  The parties intend the settlement to be binding and final.  The purpose of this settlement memorandum is to provide a written summary of the essential terms of the settlement agreement made arising out of this Mediation.  This is not the Settlement Agreement or Release of Claims.  That document will be prepared by: </w:t>
      </w:r>
    </w:p>
    <w:p w14:paraId="0ED9F62A" w14:textId="77777777" w:rsidR="00E5117C" w:rsidRDefault="00E5117C" w:rsidP="00305D71">
      <w:pPr>
        <w:jc w:val="both"/>
        <w:rPr>
          <w:sz w:val="24"/>
          <w:szCs w:val="24"/>
        </w:rPr>
      </w:pPr>
    </w:p>
    <w:p w14:paraId="5AC55397" w14:textId="77777777" w:rsidR="00E5117C" w:rsidRDefault="00E5117C" w:rsidP="00305D71">
      <w:pPr>
        <w:jc w:val="both"/>
        <w:rPr>
          <w:sz w:val="24"/>
          <w:szCs w:val="24"/>
        </w:rPr>
      </w:pPr>
      <w:r>
        <w:rPr>
          <w:sz w:val="24"/>
          <w:szCs w:val="24"/>
        </w:rPr>
        <w:t>______________________________ (attorney) no later than: ________________________ (date by  which opposing counsel will receive a draft)</w:t>
      </w:r>
    </w:p>
    <w:p w14:paraId="1EF6B1D3" w14:textId="77777777" w:rsidR="00E5117C" w:rsidRDefault="00E5117C" w:rsidP="00305D71">
      <w:pPr>
        <w:jc w:val="both"/>
        <w:rPr>
          <w:sz w:val="24"/>
          <w:szCs w:val="24"/>
        </w:rPr>
      </w:pPr>
    </w:p>
    <w:p w14:paraId="7910B288" w14:textId="6A4CB2ED" w:rsidR="00E5117C" w:rsidRDefault="00E5117C" w:rsidP="00305D71">
      <w:pPr>
        <w:jc w:val="both"/>
        <w:rPr>
          <w:sz w:val="24"/>
          <w:szCs w:val="24"/>
        </w:rPr>
      </w:pPr>
      <w:r>
        <w:rPr>
          <w:sz w:val="24"/>
          <w:szCs w:val="24"/>
        </w:rPr>
        <w:t>In the event that the parties are unable to agree to the form and content of the Settlement Agreement and Release of Claims, the parties shall submit their dispute to the Mediator, Senior Judge Karsten Rasmussen, who will</w:t>
      </w:r>
      <w:r w:rsidR="00305D71">
        <w:rPr>
          <w:sz w:val="24"/>
          <w:szCs w:val="24"/>
        </w:rPr>
        <w:t xml:space="preserve"> </w:t>
      </w:r>
      <w:r>
        <w:rPr>
          <w:sz w:val="24"/>
          <w:szCs w:val="24"/>
        </w:rPr>
        <w:t>issue a binding and decision based on his understanding of the terms of the settlement agreement.</w:t>
      </w:r>
    </w:p>
    <w:p w14:paraId="1938FC8B" w14:textId="77777777" w:rsidR="00E5117C" w:rsidRDefault="00E5117C" w:rsidP="00305D71">
      <w:pPr>
        <w:jc w:val="both"/>
        <w:rPr>
          <w:sz w:val="24"/>
          <w:szCs w:val="24"/>
        </w:rPr>
      </w:pPr>
    </w:p>
    <w:p w14:paraId="3A3D23A2" w14:textId="77777777" w:rsidR="00E5117C" w:rsidRDefault="00E5117C" w:rsidP="00305D71">
      <w:pPr>
        <w:jc w:val="both"/>
        <w:rPr>
          <w:sz w:val="24"/>
          <w:szCs w:val="24"/>
        </w:rPr>
      </w:pPr>
      <w:r>
        <w:rPr>
          <w:sz w:val="24"/>
          <w:szCs w:val="24"/>
        </w:rPr>
        <w:t>The essential terms of the settlement agreement are as follows:</w:t>
      </w:r>
    </w:p>
    <w:p w14:paraId="72CB8386" w14:textId="77777777" w:rsidR="00E5117C" w:rsidRDefault="00E5117C" w:rsidP="00305D71">
      <w:pPr>
        <w:jc w:val="both"/>
        <w:rPr>
          <w:sz w:val="24"/>
          <w:szCs w:val="24"/>
        </w:rPr>
      </w:pPr>
    </w:p>
    <w:p w14:paraId="0A8B6595" w14:textId="18A05D72" w:rsidR="00315BAA" w:rsidRDefault="00E5117C" w:rsidP="00305D71">
      <w:pPr>
        <w:jc w:val="both"/>
        <w:rPr>
          <w:sz w:val="24"/>
          <w:szCs w:val="24"/>
        </w:rPr>
      </w:pPr>
      <w:r>
        <w:rPr>
          <w:sz w:val="24"/>
          <w:szCs w:val="24"/>
        </w:rPr>
        <w:t>The insurer of the defendant(s) will pay $______________ to the plaintiff(s)</w:t>
      </w:r>
      <w:r w:rsidR="00315BAA">
        <w:rPr>
          <w:sz w:val="24"/>
          <w:szCs w:val="24"/>
        </w:rPr>
        <w:t xml:space="preserve"> in following manner (choose one):</w:t>
      </w:r>
      <w:r>
        <w:rPr>
          <w:sz w:val="24"/>
          <w:szCs w:val="24"/>
        </w:rPr>
        <w:t xml:space="preserve">  </w:t>
      </w:r>
    </w:p>
    <w:p w14:paraId="0481A1D8" w14:textId="7B861E51" w:rsidR="00E5117C" w:rsidRDefault="00315BAA" w:rsidP="00305D71">
      <w:pPr>
        <w:jc w:val="both"/>
        <w:rPr>
          <w:sz w:val="24"/>
          <w:szCs w:val="24"/>
        </w:rPr>
      </w:pPr>
      <w:r>
        <w:rPr>
          <w:sz w:val="24"/>
          <w:szCs w:val="24"/>
        </w:rPr>
        <w:t>____</w:t>
      </w:r>
      <w:r w:rsidR="00E5117C">
        <w:rPr>
          <w:sz w:val="24"/>
          <w:szCs w:val="24"/>
        </w:rPr>
        <w:t xml:space="preserve">The payment will be tendered </w:t>
      </w:r>
      <w:r>
        <w:rPr>
          <w:sz w:val="24"/>
          <w:szCs w:val="24"/>
        </w:rPr>
        <w:t>within 5 days of</w:t>
      </w:r>
      <w:r w:rsidR="00E5117C">
        <w:rPr>
          <w:sz w:val="24"/>
          <w:szCs w:val="24"/>
        </w:rPr>
        <w:t xml:space="preserve"> receipt of the signed Release by the plaintiff</w:t>
      </w:r>
      <w:r>
        <w:rPr>
          <w:sz w:val="24"/>
          <w:szCs w:val="24"/>
        </w:rPr>
        <w:t>;</w:t>
      </w:r>
    </w:p>
    <w:p w14:paraId="634604C2" w14:textId="5EEBD313" w:rsidR="00315BAA" w:rsidRDefault="00315BAA" w:rsidP="00305D71">
      <w:pPr>
        <w:jc w:val="both"/>
        <w:rPr>
          <w:sz w:val="24"/>
          <w:szCs w:val="24"/>
        </w:rPr>
      </w:pPr>
      <w:r>
        <w:rPr>
          <w:sz w:val="24"/>
          <w:szCs w:val="24"/>
        </w:rPr>
        <w:t xml:space="preserve">____ The payment will be tendered with the Release and only negotiated once the signed Release is </w:t>
      </w:r>
      <w:r w:rsidR="00672E7B">
        <w:rPr>
          <w:sz w:val="24"/>
          <w:szCs w:val="24"/>
        </w:rPr>
        <w:t>received</w:t>
      </w:r>
      <w:r>
        <w:rPr>
          <w:sz w:val="24"/>
          <w:szCs w:val="24"/>
        </w:rPr>
        <w:t>;</w:t>
      </w:r>
    </w:p>
    <w:p w14:paraId="1CD828ED" w14:textId="16EE8823" w:rsidR="00315BAA" w:rsidRDefault="00315BAA" w:rsidP="00305D71">
      <w:pPr>
        <w:jc w:val="both"/>
        <w:rPr>
          <w:sz w:val="24"/>
          <w:szCs w:val="24"/>
        </w:rPr>
      </w:pPr>
      <w:r>
        <w:rPr>
          <w:sz w:val="24"/>
          <w:szCs w:val="24"/>
        </w:rPr>
        <w:t>____ The payment will be tendered with the Release, and may be held in the attorney’s trust account, but only disbursed after the signed Release is received.</w:t>
      </w:r>
    </w:p>
    <w:p w14:paraId="7C2AA02D" w14:textId="77777777" w:rsidR="00E5117C" w:rsidRDefault="00E5117C" w:rsidP="00305D71">
      <w:pPr>
        <w:jc w:val="both"/>
        <w:rPr>
          <w:sz w:val="24"/>
          <w:szCs w:val="24"/>
        </w:rPr>
      </w:pPr>
    </w:p>
    <w:p w14:paraId="0A4FCDD8" w14:textId="77777777" w:rsidR="00E5117C" w:rsidRDefault="00E5117C" w:rsidP="00305D71">
      <w:pPr>
        <w:jc w:val="both"/>
        <w:rPr>
          <w:sz w:val="24"/>
          <w:szCs w:val="24"/>
        </w:rPr>
      </w:pPr>
      <w:r>
        <w:rPr>
          <w:sz w:val="24"/>
          <w:szCs w:val="24"/>
        </w:rPr>
        <w:t>Any PIP reimbursement claims will be handled by (chose one):</w:t>
      </w:r>
    </w:p>
    <w:p w14:paraId="329895BC" w14:textId="77777777" w:rsidR="00E5117C" w:rsidRDefault="00E5117C" w:rsidP="00305D71">
      <w:pPr>
        <w:jc w:val="both"/>
        <w:rPr>
          <w:sz w:val="24"/>
          <w:szCs w:val="24"/>
        </w:rPr>
      </w:pPr>
      <w:r>
        <w:rPr>
          <w:sz w:val="24"/>
          <w:szCs w:val="24"/>
        </w:rPr>
        <w:t>______    Directly by the defendant’s insurance company</w:t>
      </w:r>
    </w:p>
    <w:p w14:paraId="22B524F7" w14:textId="77777777" w:rsidR="00E5117C" w:rsidRDefault="00E5117C" w:rsidP="00305D71">
      <w:pPr>
        <w:jc w:val="both"/>
        <w:rPr>
          <w:sz w:val="24"/>
          <w:szCs w:val="24"/>
        </w:rPr>
      </w:pPr>
      <w:r>
        <w:rPr>
          <w:sz w:val="24"/>
          <w:szCs w:val="24"/>
        </w:rPr>
        <w:t>______    By the plaintiff</w:t>
      </w:r>
    </w:p>
    <w:p w14:paraId="1A57DF24" w14:textId="77777777" w:rsidR="00E5117C" w:rsidRDefault="00E5117C" w:rsidP="00FF256E">
      <w:pPr>
        <w:jc w:val="both"/>
        <w:rPr>
          <w:sz w:val="24"/>
          <w:szCs w:val="24"/>
        </w:rPr>
      </w:pPr>
    </w:p>
    <w:p w14:paraId="38181F87" w14:textId="77777777" w:rsidR="00E5117C" w:rsidRDefault="00E5117C" w:rsidP="00FF256E">
      <w:pPr>
        <w:jc w:val="both"/>
        <w:rPr>
          <w:sz w:val="24"/>
          <w:szCs w:val="24"/>
        </w:rPr>
      </w:pPr>
      <w:r>
        <w:rPr>
          <w:sz w:val="24"/>
          <w:szCs w:val="24"/>
        </w:rPr>
        <w:t>The plaintiff will be responsible for paying and satisfying any other liens or reimbursements and holds defendant harmless against any claims that could be made against the defendant or defendant’s insurer.</w:t>
      </w:r>
    </w:p>
    <w:p w14:paraId="1DE204BE" w14:textId="77777777" w:rsidR="00E5117C" w:rsidRDefault="00E5117C" w:rsidP="00FF256E">
      <w:pPr>
        <w:jc w:val="both"/>
        <w:rPr>
          <w:sz w:val="24"/>
          <w:szCs w:val="24"/>
        </w:rPr>
      </w:pPr>
      <w:bookmarkStart w:id="0" w:name="_GoBack"/>
      <w:bookmarkEnd w:id="0"/>
    </w:p>
    <w:p w14:paraId="02DC9C9B" w14:textId="77777777" w:rsidR="00E5117C" w:rsidRPr="007E015B" w:rsidRDefault="00E5117C" w:rsidP="00E5117C">
      <w:pPr>
        <w:jc w:val="both"/>
        <w:rPr>
          <w:sz w:val="24"/>
          <w:szCs w:val="24"/>
        </w:rPr>
        <w:sectPr w:rsidR="00E5117C" w:rsidRPr="007E015B" w:rsidSect="00305D71">
          <w:headerReference w:type="default" r:id="rId7"/>
          <w:footerReference w:type="even" r:id="rId8"/>
          <w:footerReference w:type="default" r:id="rId9"/>
          <w:type w:val="continuous"/>
          <w:pgSz w:w="12600" w:h="16200"/>
          <w:pgMar w:top="540" w:right="1260" w:bottom="280" w:left="1260" w:header="720" w:footer="720" w:gutter="0"/>
          <w:cols w:space="720"/>
          <w:docGrid w:linePitch="299"/>
        </w:sectPr>
      </w:pPr>
    </w:p>
    <w:p w14:paraId="07258630" w14:textId="77777777" w:rsidR="00E5117C" w:rsidRDefault="00E5117C" w:rsidP="00E5117C">
      <w:pPr>
        <w:rPr>
          <w:sz w:val="24"/>
          <w:szCs w:val="24"/>
        </w:rPr>
      </w:pPr>
    </w:p>
    <w:p w14:paraId="45999982" w14:textId="77777777" w:rsidR="00E5117C" w:rsidRDefault="00E5117C" w:rsidP="00FF256E">
      <w:pPr>
        <w:jc w:val="both"/>
        <w:rPr>
          <w:sz w:val="24"/>
          <w:szCs w:val="24"/>
        </w:rPr>
      </w:pPr>
      <w:r>
        <w:rPr>
          <w:sz w:val="24"/>
          <w:szCs w:val="24"/>
        </w:rPr>
        <w:t>Other terms:  ____________________________________________________________</w:t>
      </w:r>
    </w:p>
    <w:p w14:paraId="30A2E14D" w14:textId="77777777" w:rsidR="00E5117C" w:rsidRDefault="00E5117C" w:rsidP="00FF256E">
      <w:pPr>
        <w:jc w:val="both"/>
        <w:rPr>
          <w:sz w:val="24"/>
          <w:szCs w:val="24"/>
        </w:rPr>
      </w:pPr>
    </w:p>
    <w:p w14:paraId="73AA0EFA" w14:textId="77777777" w:rsidR="00E5117C" w:rsidRDefault="00E5117C" w:rsidP="00FF256E">
      <w:pPr>
        <w:jc w:val="both"/>
        <w:rPr>
          <w:sz w:val="24"/>
          <w:szCs w:val="24"/>
        </w:rPr>
      </w:pPr>
    </w:p>
    <w:p w14:paraId="5E0D7C03" w14:textId="77777777" w:rsidR="00E5117C" w:rsidRDefault="00E5117C" w:rsidP="00FF256E">
      <w:pPr>
        <w:jc w:val="both"/>
        <w:rPr>
          <w:sz w:val="24"/>
          <w:szCs w:val="24"/>
        </w:rPr>
      </w:pPr>
      <w:r>
        <w:rPr>
          <w:sz w:val="24"/>
          <w:szCs w:val="24"/>
        </w:rPr>
        <w:t>_______________________________________________________________________</w:t>
      </w:r>
    </w:p>
    <w:p w14:paraId="465B6E35" w14:textId="77777777" w:rsidR="00E5117C" w:rsidRDefault="00E5117C" w:rsidP="00FF256E">
      <w:pPr>
        <w:jc w:val="both"/>
        <w:rPr>
          <w:sz w:val="24"/>
          <w:szCs w:val="24"/>
        </w:rPr>
      </w:pPr>
    </w:p>
    <w:p w14:paraId="3C9FCF68" w14:textId="77777777" w:rsidR="00E5117C" w:rsidRDefault="00E5117C" w:rsidP="00FF256E">
      <w:pPr>
        <w:jc w:val="both"/>
        <w:rPr>
          <w:sz w:val="24"/>
          <w:szCs w:val="24"/>
        </w:rPr>
      </w:pPr>
    </w:p>
    <w:p w14:paraId="59E48EB0" w14:textId="4532681D" w:rsidR="00E5117C" w:rsidRDefault="00E5117C" w:rsidP="00FF256E">
      <w:pPr>
        <w:jc w:val="both"/>
        <w:rPr>
          <w:sz w:val="24"/>
          <w:szCs w:val="24"/>
        </w:rPr>
      </w:pPr>
      <w:r>
        <w:rPr>
          <w:sz w:val="24"/>
          <w:szCs w:val="24"/>
        </w:rPr>
        <w:t>_______________________________________________________________________</w:t>
      </w:r>
    </w:p>
    <w:p w14:paraId="39D0F774" w14:textId="175CE792" w:rsidR="00315BAA" w:rsidRDefault="00315BAA" w:rsidP="00FF256E">
      <w:pPr>
        <w:jc w:val="both"/>
        <w:rPr>
          <w:sz w:val="24"/>
          <w:szCs w:val="24"/>
        </w:rPr>
      </w:pPr>
    </w:p>
    <w:p w14:paraId="622C87AE" w14:textId="615E0E87" w:rsidR="00315BAA" w:rsidRDefault="00315BAA" w:rsidP="00FF256E">
      <w:pPr>
        <w:jc w:val="both"/>
        <w:rPr>
          <w:sz w:val="24"/>
          <w:szCs w:val="24"/>
        </w:rPr>
      </w:pPr>
    </w:p>
    <w:p w14:paraId="70603598" w14:textId="172099D9" w:rsidR="00315BAA" w:rsidRDefault="00315BAA" w:rsidP="00FF256E">
      <w:pPr>
        <w:jc w:val="both"/>
        <w:rPr>
          <w:sz w:val="24"/>
          <w:szCs w:val="24"/>
        </w:rPr>
      </w:pPr>
      <w:r>
        <w:rPr>
          <w:sz w:val="24"/>
          <w:szCs w:val="24"/>
        </w:rPr>
        <w:t>_______________________________________________________________________</w:t>
      </w:r>
    </w:p>
    <w:p w14:paraId="3042E1D6" w14:textId="77777777" w:rsidR="00E5117C" w:rsidRDefault="00E5117C" w:rsidP="00FF256E">
      <w:pPr>
        <w:jc w:val="both"/>
        <w:rPr>
          <w:sz w:val="24"/>
          <w:szCs w:val="24"/>
        </w:rPr>
      </w:pPr>
    </w:p>
    <w:p w14:paraId="10DE97CD" w14:textId="77777777" w:rsidR="00E5117C" w:rsidRDefault="00E5117C" w:rsidP="00FF256E">
      <w:pPr>
        <w:jc w:val="both"/>
        <w:rPr>
          <w:sz w:val="24"/>
          <w:szCs w:val="24"/>
        </w:rPr>
      </w:pPr>
    </w:p>
    <w:p w14:paraId="46724AC5" w14:textId="77777777" w:rsidR="00E5117C" w:rsidRDefault="00E5117C" w:rsidP="00FF256E">
      <w:pPr>
        <w:jc w:val="both"/>
        <w:rPr>
          <w:sz w:val="24"/>
          <w:szCs w:val="24"/>
        </w:rPr>
      </w:pPr>
      <w:r>
        <w:rPr>
          <w:sz w:val="24"/>
          <w:szCs w:val="24"/>
        </w:rPr>
        <w:t>The terms of Settlement will be confidential (chose one):</w:t>
      </w:r>
    </w:p>
    <w:p w14:paraId="63253E01" w14:textId="77777777" w:rsidR="00FF256E" w:rsidRDefault="00E5117C" w:rsidP="00FF256E">
      <w:pPr>
        <w:jc w:val="both"/>
        <w:rPr>
          <w:sz w:val="24"/>
          <w:szCs w:val="24"/>
        </w:rPr>
      </w:pPr>
      <w:r>
        <w:rPr>
          <w:sz w:val="24"/>
          <w:szCs w:val="24"/>
        </w:rPr>
        <w:t>____</w:t>
      </w:r>
      <w:proofErr w:type="gramStart"/>
      <w:r>
        <w:rPr>
          <w:sz w:val="24"/>
          <w:szCs w:val="24"/>
        </w:rPr>
        <w:t>_  Yes</w:t>
      </w:r>
      <w:proofErr w:type="gramEnd"/>
    </w:p>
    <w:p w14:paraId="26E0B19F" w14:textId="5D67689D" w:rsidR="00305D71" w:rsidRDefault="00E5117C" w:rsidP="00FF256E">
      <w:pPr>
        <w:jc w:val="both"/>
        <w:rPr>
          <w:sz w:val="24"/>
          <w:szCs w:val="24"/>
        </w:rPr>
      </w:pPr>
      <w:r>
        <w:rPr>
          <w:sz w:val="24"/>
          <w:szCs w:val="24"/>
        </w:rPr>
        <w:t>____</w:t>
      </w:r>
      <w:proofErr w:type="gramStart"/>
      <w:r>
        <w:rPr>
          <w:sz w:val="24"/>
          <w:szCs w:val="24"/>
        </w:rPr>
        <w:tab/>
        <w:t xml:space="preserve">  No</w:t>
      </w:r>
      <w:proofErr w:type="gramEnd"/>
    </w:p>
    <w:p w14:paraId="6C77C777" w14:textId="2899AAF9" w:rsidR="00305D71" w:rsidRDefault="00E5117C" w:rsidP="00FF256E">
      <w:pPr>
        <w:ind w:right="-520"/>
        <w:jc w:val="both"/>
        <w:rPr>
          <w:sz w:val="24"/>
          <w:szCs w:val="24"/>
        </w:rPr>
      </w:pPr>
      <w:r>
        <w:rPr>
          <w:sz w:val="24"/>
          <w:szCs w:val="24"/>
        </w:rPr>
        <w:t>_____ Other: _______________________________________________</w:t>
      </w:r>
      <w:r w:rsidR="00305D71">
        <w:rPr>
          <w:sz w:val="24"/>
          <w:szCs w:val="24"/>
        </w:rPr>
        <w:t>__________</w:t>
      </w:r>
      <w:r>
        <w:rPr>
          <w:sz w:val="24"/>
          <w:szCs w:val="24"/>
        </w:rPr>
        <w:t>___</w:t>
      </w:r>
    </w:p>
    <w:p w14:paraId="1A0D5243" w14:textId="77777777" w:rsidR="00305D71" w:rsidRDefault="00305D71" w:rsidP="00FF256E">
      <w:pPr>
        <w:ind w:right="-520"/>
        <w:jc w:val="both"/>
        <w:rPr>
          <w:sz w:val="24"/>
          <w:szCs w:val="24"/>
        </w:rPr>
      </w:pPr>
    </w:p>
    <w:p w14:paraId="59CB6C32" w14:textId="0488110C" w:rsidR="00E5117C" w:rsidRDefault="00E5117C" w:rsidP="00FF256E">
      <w:pPr>
        <w:ind w:right="-520"/>
        <w:jc w:val="both"/>
        <w:rPr>
          <w:sz w:val="24"/>
          <w:szCs w:val="24"/>
        </w:rPr>
      </w:pPr>
      <w:r>
        <w:rPr>
          <w:sz w:val="24"/>
          <w:szCs w:val="24"/>
        </w:rPr>
        <w:t>Settlement Check will be Payable to: _____________________________________</w:t>
      </w:r>
    </w:p>
    <w:p w14:paraId="214F4039" w14:textId="77777777" w:rsidR="00FF256E" w:rsidRDefault="00FF256E" w:rsidP="00FF256E">
      <w:pPr>
        <w:ind w:right="-520"/>
        <w:jc w:val="both"/>
        <w:rPr>
          <w:sz w:val="24"/>
          <w:szCs w:val="24"/>
        </w:rPr>
      </w:pPr>
    </w:p>
    <w:p w14:paraId="3DD46F6B" w14:textId="77777777" w:rsidR="00E5117C" w:rsidRDefault="00E5117C" w:rsidP="00FF256E">
      <w:pPr>
        <w:jc w:val="both"/>
        <w:rPr>
          <w:sz w:val="24"/>
          <w:szCs w:val="24"/>
        </w:rPr>
      </w:pPr>
      <w:r>
        <w:rPr>
          <w:sz w:val="24"/>
          <w:szCs w:val="24"/>
        </w:rPr>
        <w:t>Tax ID of payee: _______________________________</w:t>
      </w:r>
    </w:p>
    <w:p w14:paraId="19C33304" w14:textId="77777777" w:rsidR="00E5117C" w:rsidRDefault="00E5117C" w:rsidP="00FF256E">
      <w:pPr>
        <w:jc w:val="both"/>
        <w:rPr>
          <w:sz w:val="24"/>
          <w:szCs w:val="24"/>
        </w:rPr>
      </w:pPr>
    </w:p>
    <w:p w14:paraId="7088DD71" w14:textId="77F4B41A" w:rsidR="00E5117C" w:rsidRDefault="00E5117C" w:rsidP="00FF256E">
      <w:pPr>
        <w:jc w:val="both"/>
        <w:rPr>
          <w:sz w:val="24"/>
          <w:szCs w:val="24"/>
        </w:rPr>
      </w:pPr>
      <w:r>
        <w:rPr>
          <w:sz w:val="24"/>
          <w:szCs w:val="24"/>
        </w:rPr>
        <w:t xml:space="preserve">The parties agree that any dispute arising out of the </w:t>
      </w:r>
      <w:r w:rsidR="00315BAA">
        <w:rPr>
          <w:sz w:val="24"/>
          <w:szCs w:val="24"/>
        </w:rPr>
        <w:t xml:space="preserve">Memorandum of Settlement, </w:t>
      </w:r>
      <w:r>
        <w:rPr>
          <w:sz w:val="24"/>
          <w:szCs w:val="24"/>
        </w:rPr>
        <w:t>Settlement Agreement</w:t>
      </w:r>
      <w:r w:rsidR="00315BAA">
        <w:rPr>
          <w:sz w:val="24"/>
          <w:szCs w:val="24"/>
        </w:rPr>
        <w:t>, or</w:t>
      </w:r>
      <w:r>
        <w:rPr>
          <w:sz w:val="24"/>
          <w:szCs w:val="24"/>
        </w:rPr>
        <w:t xml:space="preserve"> Release of Claims will be resolved by the Mediator.  The Mediator’s decision on </w:t>
      </w:r>
      <w:r w:rsidR="00315BAA">
        <w:rPr>
          <w:sz w:val="24"/>
          <w:szCs w:val="24"/>
        </w:rPr>
        <w:t>any such</w:t>
      </w:r>
      <w:r>
        <w:rPr>
          <w:sz w:val="24"/>
          <w:szCs w:val="24"/>
        </w:rPr>
        <w:t xml:space="preserve"> dispute will be binding and non-appealable.  The Mediator holds the same immunity in this </w:t>
      </w:r>
      <w:r w:rsidR="00315BAA">
        <w:rPr>
          <w:sz w:val="24"/>
          <w:szCs w:val="24"/>
        </w:rPr>
        <w:t>decision</w:t>
      </w:r>
      <w:r>
        <w:rPr>
          <w:sz w:val="24"/>
          <w:szCs w:val="24"/>
        </w:rPr>
        <w:t xml:space="preserve"> as any judge in a court of law.  </w:t>
      </w:r>
    </w:p>
    <w:p w14:paraId="4DA432B5" w14:textId="77777777" w:rsidR="00E5117C" w:rsidRDefault="00E5117C" w:rsidP="00FF256E">
      <w:pPr>
        <w:jc w:val="both"/>
        <w:rPr>
          <w:sz w:val="24"/>
          <w:szCs w:val="24"/>
        </w:rPr>
      </w:pPr>
    </w:p>
    <w:p w14:paraId="2F3A30EE" w14:textId="77777777" w:rsidR="00E5117C" w:rsidRDefault="00E5117C" w:rsidP="00FF256E">
      <w:pPr>
        <w:jc w:val="both"/>
        <w:rPr>
          <w:sz w:val="24"/>
          <w:szCs w:val="24"/>
        </w:rPr>
      </w:pPr>
    </w:p>
    <w:p w14:paraId="6673F8DE" w14:textId="77777777" w:rsidR="00E5117C" w:rsidRDefault="00E5117C" w:rsidP="00FF256E">
      <w:pPr>
        <w:jc w:val="both"/>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t>___________________________</w:t>
      </w:r>
    </w:p>
    <w:p w14:paraId="0A1F57C2" w14:textId="77777777" w:rsidR="00E5117C" w:rsidRDefault="00E5117C" w:rsidP="00FF256E">
      <w:pPr>
        <w:jc w:val="both"/>
        <w:rPr>
          <w:sz w:val="24"/>
          <w:szCs w:val="24"/>
        </w:rPr>
      </w:pPr>
      <w:r>
        <w:rPr>
          <w:sz w:val="24"/>
          <w:szCs w:val="24"/>
        </w:rPr>
        <w:t>Attorney for Plaintiff</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Defendant</w:t>
      </w:r>
    </w:p>
    <w:p w14:paraId="6F7671A9" w14:textId="77777777" w:rsidR="00E5117C" w:rsidRDefault="00E5117C" w:rsidP="00FF256E">
      <w:pPr>
        <w:jc w:val="both"/>
        <w:rPr>
          <w:sz w:val="24"/>
          <w:szCs w:val="24"/>
        </w:rPr>
      </w:pPr>
    </w:p>
    <w:p w14:paraId="2DF34579" w14:textId="44AA543D" w:rsidR="00E5117C" w:rsidRDefault="00E5117C" w:rsidP="00FF256E">
      <w:pPr>
        <w:jc w:val="both"/>
        <w:rPr>
          <w:sz w:val="24"/>
          <w:szCs w:val="24"/>
        </w:rPr>
      </w:pPr>
      <w:r>
        <w:rPr>
          <w:sz w:val="24"/>
          <w:szCs w:val="24"/>
        </w:rPr>
        <w:t>________________________</w:t>
      </w:r>
      <w:r w:rsidR="00315BAA">
        <w:rPr>
          <w:sz w:val="24"/>
          <w:szCs w:val="24"/>
        </w:rPr>
        <w:tab/>
      </w:r>
      <w:r w:rsidR="00315BAA">
        <w:rPr>
          <w:sz w:val="24"/>
          <w:szCs w:val="24"/>
        </w:rPr>
        <w:tab/>
      </w:r>
      <w:r w:rsidR="00315BAA">
        <w:rPr>
          <w:sz w:val="24"/>
          <w:szCs w:val="24"/>
        </w:rPr>
        <w:tab/>
      </w:r>
      <w:r w:rsidR="00315BAA">
        <w:rPr>
          <w:sz w:val="24"/>
          <w:szCs w:val="24"/>
        </w:rPr>
        <w:tab/>
        <w:t>___________________________</w:t>
      </w:r>
    </w:p>
    <w:p w14:paraId="7D80F059" w14:textId="1CC17857" w:rsidR="00E5117C" w:rsidRDefault="00E5117C" w:rsidP="00FF256E">
      <w:pPr>
        <w:rPr>
          <w:sz w:val="24"/>
          <w:szCs w:val="24"/>
        </w:rPr>
      </w:pPr>
      <w:r>
        <w:rPr>
          <w:sz w:val="24"/>
          <w:szCs w:val="24"/>
        </w:rPr>
        <w:t>Plaintiff</w:t>
      </w:r>
      <w:r w:rsidR="00315BAA">
        <w:rPr>
          <w:sz w:val="24"/>
          <w:szCs w:val="24"/>
        </w:rPr>
        <w:tab/>
      </w:r>
      <w:r w:rsidR="00315BAA">
        <w:rPr>
          <w:sz w:val="24"/>
          <w:szCs w:val="24"/>
        </w:rPr>
        <w:tab/>
      </w:r>
      <w:r w:rsidR="00315BAA">
        <w:rPr>
          <w:sz w:val="24"/>
          <w:szCs w:val="24"/>
        </w:rPr>
        <w:tab/>
      </w:r>
      <w:r w:rsidR="00315BAA">
        <w:rPr>
          <w:sz w:val="24"/>
          <w:szCs w:val="24"/>
        </w:rPr>
        <w:tab/>
      </w:r>
      <w:r w:rsidR="00315BAA">
        <w:rPr>
          <w:sz w:val="24"/>
          <w:szCs w:val="24"/>
        </w:rPr>
        <w:tab/>
      </w:r>
      <w:r w:rsidR="00315BAA">
        <w:rPr>
          <w:sz w:val="24"/>
          <w:szCs w:val="24"/>
        </w:rPr>
        <w:tab/>
      </w:r>
      <w:r w:rsidR="00315BAA">
        <w:rPr>
          <w:sz w:val="24"/>
          <w:szCs w:val="24"/>
        </w:rPr>
        <w:tab/>
        <w:t>Defendant (if applicable)</w:t>
      </w:r>
    </w:p>
    <w:sectPr w:rsidR="00E5117C" w:rsidSect="00305D71">
      <w:headerReference w:type="default" r:id="rId10"/>
      <w:footerReference w:type="default" r:id="rId11"/>
      <w:pgSz w:w="12600" w:h="16200"/>
      <w:pgMar w:top="540" w:right="1260" w:bottom="280" w:left="12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AF5" w14:textId="77777777" w:rsidR="005D0E97" w:rsidRDefault="005D0E97" w:rsidP="005D0E97">
      <w:r>
        <w:separator/>
      </w:r>
    </w:p>
  </w:endnote>
  <w:endnote w:type="continuationSeparator" w:id="0">
    <w:p w14:paraId="4C72E771" w14:textId="77777777" w:rsidR="005D0E97" w:rsidRDefault="005D0E97" w:rsidP="005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43B8" w14:textId="77777777" w:rsidR="00E5117C" w:rsidRDefault="00E5117C" w:rsidP="00A70B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EA69" w14:textId="77777777" w:rsidR="00E5117C" w:rsidRDefault="00E5117C" w:rsidP="005D0E97">
    <w:pPr>
      <w:pStyle w:val="BodyText"/>
      <w:spacing w:before="94" w:line="420" w:lineRule="auto"/>
      <w:ind w:left="2709" w:right="2707"/>
      <w:jc w:val="center"/>
    </w:pPr>
    <w:r>
      <w:rPr>
        <w:color w:val="231F20"/>
      </w:rPr>
      <w:t>Phone 541-521-199</w:t>
    </w:r>
    <w:hyperlink r:id="rId1">
      <w:r>
        <w:rPr>
          <w:color w:val="231F20"/>
        </w:rPr>
        <w:t>7 | karsten@khrmediation.com</w:t>
      </w:r>
    </w:hyperlink>
    <w:r>
      <w:rPr>
        <w:color w:val="231F20"/>
      </w:rPr>
      <w:t xml:space="preserve"> PO Box 21012, Eugene OR</w:t>
    </w:r>
    <w:r>
      <w:rPr>
        <w:color w:val="231F20"/>
        <w:spacing w:val="-4"/>
      </w:rPr>
      <w:t xml:space="preserve"> </w:t>
    </w:r>
    <w:r>
      <w:rPr>
        <w:color w:val="231F20"/>
      </w:rPr>
      <w:t>97402</w:t>
    </w:r>
  </w:p>
  <w:p w14:paraId="72A59549" w14:textId="77777777" w:rsidR="00E5117C" w:rsidRPr="00B14BCD" w:rsidRDefault="001D49AE" w:rsidP="00B14BCD">
    <w:pPr>
      <w:spacing w:before="18"/>
      <w:ind w:left="2707" w:right="2707"/>
      <w:jc w:val="center"/>
      <w:rPr>
        <w:b/>
        <w:sz w:val="16"/>
      </w:rPr>
    </w:pPr>
    <w:hyperlink r:id="rId2">
      <w:r w:rsidR="00E5117C">
        <w:rPr>
          <w:b/>
          <w:color w:val="28295F"/>
          <w:sz w:val="16"/>
        </w:rPr>
        <w:t>www.KHRmediation.com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430" w14:textId="4AB33351" w:rsidR="007E015B" w:rsidRPr="00B14BCD" w:rsidRDefault="007E015B" w:rsidP="00B14BCD">
    <w:pPr>
      <w:spacing w:before="18"/>
      <w:ind w:left="2707" w:right="2707"/>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BB0A" w14:textId="77777777" w:rsidR="005D0E97" w:rsidRDefault="005D0E97" w:rsidP="005D0E97">
      <w:r>
        <w:separator/>
      </w:r>
    </w:p>
  </w:footnote>
  <w:footnote w:type="continuationSeparator" w:id="0">
    <w:p w14:paraId="437C02A6" w14:textId="77777777" w:rsidR="005D0E97" w:rsidRDefault="005D0E97" w:rsidP="005D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A6E5" w14:textId="77777777" w:rsidR="00E5117C" w:rsidRDefault="00E5117C" w:rsidP="00A70BD4">
    <w:pPr>
      <w:pStyle w:val="BodyText"/>
      <w:jc w:val="center"/>
      <w:rPr>
        <w:b/>
        <w:color w:val="28295F"/>
        <w:sz w:val="20"/>
      </w:rPr>
    </w:pPr>
    <w:r>
      <w:rPr>
        <w:rFonts w:ascii="Times New Roman"/>
        <w:noProof/>
        <w:sz w:val="20"/>
      </w:rPr>
      <w:drawing>
        <wp:inline distT="0" distB="0" distL="0" distR="0" wp14:anchorId="6A2B09D1" wp14:editId="10248BF8">
          <wp:extent cx="538162" cy="538162"/>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8162" cy="538162"/>
                  </a:xfrm>
                  <a:prstGeom prst="rect">
                    <a:avLst/>
                  </a:prstGeom>
                </pic:spPr>
              </pic:pic>
            </a:graphicData>
          </a:graphic>
        </wp:inline>
      </w:drawing>
    </w:r>
  </w:p>
  <w:p w14:paraId="50BF8F10" w14:textId="77777777" w:rsidR="00E5117C" w:rsidRDefault="00E5117C" w:rsidP="00A70BD4">
    <w:pPr>
      <w:pStyle w:val="BodyText"/>
      <w:jc w:val="center"/>
      <w:rPr>
        <w:b/>
        <w:color w:val="28295F"/>
        <w:sz w:val="20"/>
      </w:rPr>
    </w:pPr>
  </w:p>
  <w:p w14:paraId="5FE02A8F" w14:textId="77777777" w:rsidR="00E5117C" w:rsidRDefault="00E5117C" w:rsidP="00A70BD4">
    <w:pPr>
      <w:pStyle w:val="BodyText"/>
      <w:jc w:val="center"/>
      <w:rPr>
        <w:b/>
        <w:color w:val="28295F"/>
        <w:sz w:val="20"/>
      </w:rPr>
    </w:pPr>
    <w:r>
      <w:rPr>
        <w:b/>
        <w:color w:val="28295F"/>
        <w:sz w:val="20"/>
      </w:rPr>
      <w:t>KARSTEN H. RASMUSSEN</w:t>
    </w:r>
  </w:p>
  <w:p w14:paraId="35CD904F" w14:textId="77777777" w:rsidR="00E5117C" w:rsidRDefault="00E5117C" w:rsidP="00A70BD4">
    <w:pPr>
      <w:pStyle w:val="BodyText"/>
      <w:jc w:val="center"/>
      <w:rPr>
        <w:color w:val="231F20"/>
      </w:rPr>
    </w:pPr>
    <w:r>
      <w:rPr>
        <w:color w:val="231F20"/>
      </w:rPr>
      <w:t>SENIOR JUDGE AND</w:t>
    </w:r>
    <w:r>
      <w:rPr>
        <w:color w:val="231F20"/>
        <w:spacing w:val="-24"/>
      </w:rPr>
      <w:t xml:space="preserve"> </w:t>
    </w:r>
    <w:r>
      <w:rPr>
        <w:color w:val="231F20"/>
      </w:rPr>
      <w:t>MEDIATOR</w:t>
    </w:r>
  </w:p>
  <w:p w14:paraId="2A25F0CE" w14:textId="77777777" w:rsidR="00E5117C" w:rsidRDefault="00E5117C" w:rsidP="00A70BD4">
    <w:pPr>
      <w:pStyle w:val="BodyText"/>
      <w:jc w:val="center"/>
      <w:rPr>
        <w:color w:val="231F20"/>
      </w:rPr>
    </w:pPr>
  </w:p>
  <w:p w14:paraId="0C93DAF7" w14:textId="77777777" w:rsidR="00E5117C" w:rsidRPr="00A70BD4" w:rsidRDefault="00E5117C" w:rsidP="00A70BD4">
    <w:pPr>
      <w:pStyle w:val="BodyText"/>
      <w:jc w:val="center"/>
      <w:rPr>
        <w:b/>
        <w:color w:val="28295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C67F" w14:textId="77777777" w:rsidR="007E015B" w:rsidRPr="00A70BD4" w:rsidRDefault="007E015B" w:rsidP="00A70BD4">
    <w:pPr>
      <w:pStyle w:val="BodyText"/>
      <w:jc w:val="center"/>
      <w:rPr>
        <w:b/>
        <w:color w:val="28295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B07DB"/>
    <w:multiLevelType w:val="hybridMultilevel"/>
    <w:tmpl w:val="1E1EE3EE"/>
    <w:lvl w:ilvl="0" w:tplc="58D459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87CF4"/>
    <w:rsid w:val="001D49AE"/>
    <w:rsid w:val="002F0B1D"/>
    <w:rsid w:val="00305D71"/>
    <w:rsid w:val="00315BAA"/>
    <w:rsid w:val="0055713F"/>
    <w:rsid w:val="005D0E97"/>
    <w:rsid w:val="00672E7B"/>
    <w:rsid w:val="007E015B"/>
    <w:rsid w:val="00987CF4"/>
    <w:rsid w:val="00A70BD4"/>
    <w:rsid w:val="00B14BCD"/>
    <w:rsid w:val="00E5117C"/>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C3C6D"/>
  <w15:docId w15:val="{D6B4FA28-2E03-4788-ACC4-6537DB4B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97"/>
    <w:rPr>
      <w:rFonts w:ascii="Segoe UI" w:eastAsia="Arial" w:hAnsi="Segoe UI" w:cs="Segoe UI"/>
      <w:sz w:val="18"/>
      <w:szCs w:val="18"/>
      <w:lang w:bidi="en-US"/>
    </w:rPr>
  </w:style>
  <w:style w:type="paragraph" w:styleId="Header">
    <w:name w:val="header"/>
    <w:basedOn w:val="Normal"/>
    <w:link w:val="HeaderChar"/>
    <w:uiPriority w:val="99"/>
    <w:unhideWhenUsed/>
    <w:rsid w:val="005D0E97"/>
    <w:pPr>
      <w:tabs>
        <w:tab w:val="center" w:pos="4680"/>
        <w:tab w:val="right" w:pos="9360"/>
      </w:tabs>
    </w:pPr>
  </w:style>
  <w:style w:type="character" w:customStyle="1" w:styleId="HeaderChar">
    <w:name w:val="Header Char"/>
    <w:basedOn w:val="DefaultParagraphFont"/>
    <w:link w:val="Header"/>
    <w:uiPriority w:val="99"/>
    <w:rsid w:val="005D0E97"/>
    <w:rPr>
      <w:rFonts w:ascii="Arial" w:eastAsia="Arial" w:hAnsi="Arial" w:cs="Arial"/>
      <w:lang w:bidi="en-US"/>
    </w:rPr>
  </w:style>
  <w:style w:type="paragraph" w:styleId="Footer">
    <w:name w:val="footer"/>
    <w:basedOn w:val="Normal"/>
    <w:link w:val="FooterChar"/>
    <w:uiPriority w:val="99"/>
    <w:unhideWhenUsed/>
    <w:rsid w:val="005D0E97"/>
    <w:pPr>
      <w:tabs>
        <w:tab w:val="center" w:pos="4680"/>
        <w:tab w:val="right" w:pos="9360"/>
      </w:tabs>
    </w:pPr>
  </w:style>
  <w:style w:type="character" w:customStyle="1" w:styleId="FooterChar">
    <w:name w:val="Footer Char"/>
    <w:basedOn w:val="DefaultParagraphFont"/>
    <w:link w:val="Footer"/>
    <w:uiPriority w:val="99"/>
    <w:rsid w:val="005D0E97"/>
    <w:rPr>
      <w:rFonts w:ascii="Arial" w:eastAsia="Arial" w:hAnsi="Arial" w:cs="Arial"/>
      <w:lang w:bidi="en-US"/>
    </w:rPr>
  </w:style>
  <w:style w:type="table" w:styleId="TableGrid">
    <w:name w:val="Table Grid"/>
    <w:basedOn w:val="TableNormal"/>
    <w:uiPriority w:val="39"/>
    <w:rsid w:val="007E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HRmediation.com/" TargetMode="External"/><Relationship Id="rId1" Type="http://schemas.openxmlformats.org/officeDocument/2006/relationships/hyperlink" Target="mailto:karsten@khrmedi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Felsher</cp:lastModifiedBy>
  <cp:revision>6</cp:revision>
  <dcterms:created xsi:type="dcterms:W3CDTF">2019-04-22T20:20:00Z</dcterms:created>
  <dcterms:modified xsi:type="dcterms:W3CDTF">2019-04-22T21:37:00Z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Adobe InDesign CC 13.1 (Windows)</vt:lpwstr>
  </property>
  <property fmtid="{D5CDD505-2E9C-101B-9397-08002B2CF9AE}" pid="4" name="LastSaved">
    <vt:filetime>2019-03-15T00:00:00Z</vt:filetime>
  </property>
</Properties>
</file>